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0D" w:rsidRDefault="0063440B" w:rsidP="00080591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  <w:proofErr w:type="gramStart"/>
      <w:r>
        <w:rPr>
          <w:b/>
          <w:bCs/>
          <w:i/>
          <w:color w:val="0070C0"/>
          <w:sz w:val="36"/>
          <w:szCs w:val="36"/>
          <w:shd w:val="clear" w:color="auto" w:fill="FFFFFF"/>
        </w:rPr>
        <w:t>ДСОЛ</w:t>
      </w:r>
      <w:r w:rsidRPr="00080591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 «</w:t>
      </w:r>
      <w:proofErr w:type="gramEnd"/>
      <w:r w:rsidRPr="00080591">
        <w:rPr>
          <w:b/>
          <w:bCs/>
          <w:i/>
          <w:color w:val="0070C0"/>
          <w:sz w:val="36"/>
          <w:szCs w:val="36"/>
          <w:shd w:val="clear" w:color="auto" w:fill="FFFFFF"/>
        </w:rPr>
        <w:t>Звездочка – Юг»</w:t>
      </w: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г. Анапа</w:t>
      </w:r>
    </w:p>
    <w:p w:rsidR="00A4350D" w:rsidRPr="00A4350D" w:rsidRDefault="00A4350D" w:rsidP="00A4350D">
      <w:pPr>
        <w:pStyle w:val="a3"/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ab/>
      </w:r>
      <w:r w:rsidRPr="0063440B">
        <w:t xml:space="preserve">Детский санаторно-оздоровительный лагерь "Звездочка-Юг" расположен на берегу Черного моря города-курорта Анапы, на Пионерском проспекте, на территории 7га. Территория огорожена и охраняется службой охраны, имеется видеонаблюдение и </w:t>
      </w:r>
      <w:r w:rsidR="00207E0C">
        <w:t xml:space="preserve">кнопка тревожной </w:t>
      </w:r>
      <w:r w:rsidR="00E60FDD">
        <w:t xml:space="preserve">сигнализации, </w:t>
      </w:r>
      <w:r w:rsidR="00E60FDD" w:rsidRPr="0063440B">
        <w:t>комплекс</w:t>
      </w:r>
      <w:r w:rsidRPr="0063440B">
        <w:t xml:space="preserve"> поставлен под охранную систему «Кубань - Антитеррор</w:t>
      </w:r>
      <w:proofErr w:type="gramStart"/>
      <w:r w:rsidRPr="0063440B">
        <w:t>».</w:t>
      </w:r>
      <w:r w:rsidRPr="0063440B">
        <w:br/>
        <w:t>ДСОЛ</w:t>
      </w:r>
      <w:proofErr w:type="gramEnd"/>
      <w:r w:rsidRPr="0063440B">
        <w:t xml:space="preserve"> "Звездочка-Юг" является дипломированным лауреатом в номинации "Лучшая детская здравница" и конкурса тематических программ "Бесконечный мир детства" в рамках межведомственной программы "Анапа - республика детства 2008".</w:t>
      </w:r>
    </w:p>
    <w:p w:rsidR="00A4350D" w:rsidRPr="00A4350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Проживание:</w:t>
      </w:r>
      <w:r w:rsidRP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одноэтажные кирп</w:t>
      </w:r>
      <w:r w:rsidR="00E60FDD" w:rsidRP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корпуса. Дети размещаются</w:t>
      </w:r>
      <w:r w:rsidR="001C56DA" w:rsidRP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4-8 чел.</w:t>
      </w:r>
      <w:r w:rsidR="00E60FDD" w:rsidRP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блоке, с удобствами на блок</w:t>
      </w:r>
      <w:r w:rsidRP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номерах: кровати, тумбочки, шкаф, зеркало, кондиционер.</w:t>
      </w:r>
    </w:p>
    <w:p w:rsidR="00A4350D" w:rsidRPr="00A4350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Территория:</w:t>
      </w:r>
      <w:r w:rsidRPr="00A43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Благоустроенная, очень ухоженная. Дорожки, вымощенные современными материалами, разбегаются среди высоких реликтовых сосен и голубых елей, создающих в жаркий </w:t>
      </w:r>
      <w:proofErr w:type="spellStart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анапский</w:t>
      </w:r>
      <w:proofErr w:type="spell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полдень уютную тень. Много клумб, засаженных различными цветами, среди которых в основном, розы. Всюду - зеленые газоны.</w:t>
      </w:r>
    </w:p>
    <w:p w:rsidR="00A4350D" w:rsidRPr="00A4350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Инфраструктура: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Игровые</w:t>
      </w:r>
      <w:proofErr w:type="gram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площадки, библиотека, видеозал, клуб, летняя эстрада, поле, работ</w:t>
      </w:r>
      <w:r w:rsidR="0020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детское кафе, 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 5000 книжным фондом для детей, "Интернет-кафе", 2 танцплощадки, 3 сцены для проведения мероприятий, крытая летняя эстрада на 600 мест, игровая площадка с детскими горками, помещения для занятий в кружках, игровая комната, кинозал, детское кафе, изолятор. 20 детских новых качелей около корпусов, 12 беседок для отрядной работы.</w:t>
      </w:r>
    </w:p>
    <w:p w:rsidR="00A4350D" w:rsidRPr="00A4350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Спорт:</w:t>
      </w:r>
      <w:r w:rsidRPr="00A43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Оборудованная спортивная площадка, тренажерный зал, настольный теннис, волейбольная, баскетбольная площадки, футбольное поле.</w:t>
      </w:r>
    </w:p>
    <w:p w:rsidR="00A4350D" w:rsidRPr="00A4350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Пляж:</w:t>
      </w:r>
      <w:r w:rsidRPr="00A43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300 метрах от лагеря. </w:t>
      </w:r>
      <w:proofErr w:type="spellStart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Анапские</w:t>
      </w:r>
      <w:proofErr w:type="spell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пляжи удобны для купания, особенно для детей. Глубина на расстоянии 100 - 150 м от берега составляет около 1,5 м. Дети посещают пляж утром с 10 до 12 и после обеда с 16 до 18 часов. Пляж оборудован 55 надежными тентами на </w:t>
      </w:r>
      <w:proofErr w:type="spellStart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металлокаркасах</w:t>
      </w:r>
      <w:proofErr w:type="spell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раздевалками, спасательным и мед. постом. Весь участок для купания разделяется хорошо видимыми линиями поплавков, расположенных перпендикулярно берегу. Место купания обеспечено спасательными средствами.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купания дети заняты спортивными играми, соревнованиями, конкурсами по построению песчаных фигур и городков. На пляже установлены горки для детей.</w:t>
      </w:r>
    </w:p>
    <w:p w:rsidR="00E60FDD" w:rsidRDefault="00A4350D" w:rsidP="00A4350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Медицина:</w:t>
      </w:r>
    </w:p>
    <w:p w:rsidR="00A4350D" w:rsidRPr="00E60FDD" w:rsidRDefault="00A4350D" w:rsidP="00E60FD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 (изолятор) имеет кабинет врача, процедурный кабинет, 3 бокс</w:t>
      </w:r>
      <w:r w:rsidR="00E6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5 соматических палат, кухню, столовую, физиокабинет и 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ингаляторий. 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Проводятся оздоровительные </w:t>
      </w:r>
      <w:proofErr w:type="spellStart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физиопроцедуры</w:t>
      </w:r>
      <w:proofErr w:type="spell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показаниям, оказывается неотложная терапевтическая стоматологическая помощь. 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Изолятор обеспечен полным набором медикаментов и перевязочных средств, круглосуточным обеспечением транспорта. 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Отработано взаимодействие с детской больницей и детской поликлиникой Анапы по оказанию медицинской помощи в неотложных случаях. Оздоровление детей осуществляется на основе интеграции медицинских и педагогических средств и методов укрепления здоровья ребенка.</w:t>
      </w:r>
    </w:p>
    <w:p w:rsidR="008C63D8" w:rsidRDefault="00A4350D" w:rsidP="008C6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Питание: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 5-ти разовое. В рацион включено много овощей и фруктов, различные мясные, рыбные  и молочные блюда, выпечка.</w:t>
      </w:r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досуга: культурно-досуговая воспитательная программа силами квалифицированного </w:t>
      </w:r>
      <w:proofErr w:type="spellStart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педсостава</w:t>
      </w:r>
      <w:proofErr w:type="spellEnd"/>
      <w:r w:rsidRPr="00A43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ежедневные дискотеки, спортивно-оздоровительные мероприятия, вечерние шоу-программы, конкурсы, концерты, театральные и музыкальные представления, спартакиады.</w:t>
      </w:r>
    </w:p>
    <w:p w:rsidR="00207E0C" w:rsidRDefault="00207E0C" w:rsidP="008C63D8">
      <w:pPr>
        <w:pStyle w:val="a3"/>
        <w:rPr>
          <w:b/>
        </w:rPr>
      </w:pPr>
    </w:p>
    <w:p w:rsidR="00E60FDD" w:rsidRDefault="00E60FDD" w:rsidP="008C63D8">
      <w:pPr>
        <w:pStyle w:val="a3"/>
        <w:rPr>
          <w:b/>
        </w:rPr>
      </w:pPr>
    </w:p>
    <w:p w:rsidR="008C63D8" w:rsidRPr="008C63D8" w:rsidRDefault="008C63D8" w:rsidP="008C63D8">
      <w:pPr>
        <w:pStyle w:val="a3"/>
        <w:rPr>
          <w:b/>
        </w:rPr>
      </w:pPr>
      <w:r w:rsidRPr="008C63D8">
        <w:rPr>
          <w:b/>
        </w:rPr>
        <w:lastRenderedPageBreak/>
        <w:t>В стоимость путевки входит:</w:t>
      </w:r>
    </w:p>
    <w:p w:rsidR="008C63D8" w:rsidRDefault="008C63D8" w:rsidP="008C63D8">
      <w:pPr>
        <w:pStyle w:val="a3"/>
      </w:pPr>
      <w:r w:rsidRPr="0063440B">
        <w:t>- проживание детей в возрасте от 7 до 15 л</w:t>
      </w:r>
      <w:r w:rsidR="001C56DA">
        <w:t xml:space="preserve">ет </w:t>
      </w:r>
      <w:r w:rsidRPr="0063440B">
        <w:t xml:space="preserve"> </w:t>
      </w:r>
      <w:r w:rsidR="001C56DA" w:rsidRPr="00E60FDD">
        <w:t xml:space="preserve"> с </w:t>
      </w:r>
      <w:r w:rsidRPr="00E60FDD">
        <w:rPr>
          <w:b/>
        </w:rPr>
        <w:t>удобствами на блок;</w:t>
      </w:r>
      <w:r w:rsidRPr="0063440B">
        <w:br/>
        <w:t xml:space="preserve">- пятиразовое питание, согласно утвержденному </w:t>
      </w:r>
      <w:proofErr w:type="spellStart"/>
      <w:r w:rsidRPr="0063440B">
        <w:t>Роспотребнадзором</w:t>
      </w:r>
      <w:proofErr w:type="spellEnd"/>
      <w:r w:rsidRPr="0063440B">
        <w:t xml:space="preserve"> десятидневному меню, соответствующего санитарным нормам;</w:t>
      </w:r>
      <w:r w:rsidRPr="0063440B">
        <w:br/>
        <w:t xml:space="preserve">- работа педагогического состава (воспитатели, вожатые, физруки, </w:t>
      </w:r>
      <w:proofErr w:type="spellStart"/>
      <w:r w:rsidRPr="0063440B">
        <w:t>плавруки</w:t>
      </w:r>
      <w:proofErr w:type="spellEnd"/>
      <w:r w:rsidRPr="0063440B">
        <w:t>, кружководы и др.);</w:t>
      </w:r>
      <w:r w:rsidRPr="0063440B">
        <w:br/>
        <w:t>- проведение культурно-массовых и спортивных мероприятий с представлением инвентаря и площадок;</w:t>
      </w:r>
      <w:r w:rsidRPr="0063440B">
        <w:br/>
        <w:t>- медицинское обслуживание – общая педиатрия, круглосуточный медицинский пост;</w:t>
      </w:r>
      <w:r w:rsidRPr="0063440B">
        <w:br/>
        <w:t>- пользование пляжем, спасательная служба, охрана, трансфер.</w:t>
      </w:r>
      <w:r w:rsidRPr="0063440B">
        <w:br/>
        <w:t>Дополнительно оплачивается:</w:t>
      </w:r>
      <w:r w:rsidRPr="0063440B">
        <w:br/>
        <w:t>- ж/д про</w:t>
      </w:r>
      <w:r w:rsidR="00207E0C">
        <w:t>езд Москва-Анапа-Москва;</w:t>
      </w:r>
      <w:r w:rsidRPr="0063440B">
        <w:br/>
        <w:t xml:space="preserve">- экскурсии: морские прогулки, дельфинарий, аквапарк, прогулки на лошадях, </w:t>
      </w:r>
      <w:proofErr w:type="spellStart"/>
      <w:r w:rsidRPr="0063440B">
        <w:t>страусиная</w:t>
      </w:r>
      <w:proofErr w:type="spellEnd"/>
      <w:r w:rsidRPr="0063440B">
        <w:t xml:space="preserve"> ферма, грязевые вулканы, водопады, канатная дорога, экскурсия в город-герой Новороссийск и другие достопримечательные места.</w:t>
      </w:r>
    </w:p>
    <w:p w:rsidR="008C63D8" w:rsidRPr="008C63D8" w:rsidRDefault="008C63D8" w:rsidP="008C63D8">
      <w:pPr>
        <w:pStyle w:val="a3"/>
        <w:rPr>
          <w:b/>
        </w:rPr>
      </w:pPr>
      <w:r w:rsidRPr="008C63D8">
        <w:rPr>
          <w:b/>
        </w:rPr>
        <w:t>График заездов и стоимость</w:t>
      </w:r>
      <w:r>
        <w:rPr>
          <w:b/>
        </w:rPr>
        <w:t>,</w:t>
      </w:r>
      <w:r w:rsidR="00804E2D">
        <w:rPr>
          <w:b/>
        </w:rPr>
        <w:t xml:space="preserve"> </w:t>
      </w:r>
      <w:r>
        <w:rPr>
          <w:b/>
        </w:rPr>
        <w:t xml:space="preserve"> 21 день</w:t>
      </w:r>
      <w:r w:rsidRPr="008C63D8">
        <w:rPr>
          <w:b/>
        </w:rPr>
        <w:t>: </w:t>
      </w:r>
    </w:p>
    <w:p w:rsidR="008C63D8" w:rsidRPr="008C63D8" w:rsidRDefault="008C63D8" w:rsidP="008C63D8">
      <w:pPr>
        <w:pStyle w:val="a3"/>
        <w:rPr>
          <w:b/>
        </w:rPr>
      </w:pPr>
      <w:r w:rsidRPr="008C63D8">
        <w:rPr>
          <w:b/>
        </w:rPr>
        <w:t>03.06.19-23.06.19 - </w:t>
      </w:r>
      <w:r w:rsidRPr="008C63D8">
        <w:rPr>
          <w:b/>
          <w:bCs/>
        </w:rPr>
        <w:t>31 500</w:t>
      </w:r>
      <w:r w:rsidRPr="008C63D8">
        <w:rPr>
          <w:b/>
        </w:rPr>
        <w:t> </w:t>
      </w:r>
      <w:r w:rsidRPr="008C63D8">
        <w:rPr>
          <w:b/>
          <w:bCs/>
        </w:rPr>
        <w:t>руб</w:t>
      </w:r>
      <w:r>
        <w:rPr>
          <w:b/>
          <w:bCs/>
        </w:rPr>
        <w:t xml:space="preserve">. </w:t>
      </w:r>
    </w:p>
    <w:p w:rsidR="008C63D8" w:rsidRPr="008C63D8" w:rsidRDefault="008C63D8" w:rsidP="008C63D8">
      <w:pPr>
        <w:pStyle w:val="a3"/>
        <w:rPr>
          <w:b/>
        </w:rPr>
      </w:pPr>
      <w:r w:rsidRPr="008C63D8">
        <w:rPr>
          <w:b/>
        </w:rPr>
        <w:t>25.06.19-15.07.19 – </w:t>
      </w:r>
      <w:r w:rsidRPr="008C63D8">
        <w:rPr>
          <w:b/>
          <w:bCs/>
        </w:rPr>
        <w:t>33 810 руб</w:t>
      </w:r>
      <w:r w:rsidR="00207E0C">
        <w:rPr>
          <w:b/>
          <w:bCs/>
        </w:rPr>
        <w:t>.</w:t>
      </w:r>
    </w:p>
    <w:p w:rsidR="008C63D8" w:rsidRPr="008C63D8" w:rsidRDefault="008C63D8" w:rsidP="008C63D8">
      <w:pPr>
        <w:pStyle w:val="a3"/>
        <w:rPr>
          <w:b/>
        </w:rPr>
      </w:pPr>
      <w:r w:rsidRPr="008C63D8">
        <w:rPr>
          <w:b/>
        </w:rPr>
        <w:t>17.07.19-06.08.19 – </w:t>
      </w:r>
      <w:r w:rsidRPr="008C63D8">
        <w:rPr>
          <w:b/>
          <w:bCs/>
        </w:rPr>
        <w:t>33 810 </w:t>
      </w:r>
      <w:r w:rsidRPr="008C63D8">
        <w:rPr>
          <w:rFonts w:ascii="Cambria Math" w:hAnsi="Cambria Math" w:cs="Cambria Math"/>
          <w:b/>
        </w:rPr>
        <w:t>​</w:t>
      </w:r>
      <w:r w:rsidRPr="008C63D8">
        <w:rPr>
          <w:b/>
          <w:bCs/>
        </w:rPr>
        <w:t>руб</w:t>
      </w:r>
      <w:r w:rsidR="00207E0C">
        <w:rPr>
          <w:b/>
          <w:bCs/>
        </w:rPr>
        <w:t>.</w:t>
      </w:r>
    </w:p>
    <w:p w:rsidR="008C63D8" w:rsidRDefault="008C63D8" w:rsidP="008C63D8">
      <w:pPr>
        <w:pStyle w:val="a3"/>
        <w:rPr>
          <w:b/>
        </w:rPr>
      </w:pPr>
      <w:r w:rsidRPr="008C63D8">
        <w:rPr>
          <w:b/>
        </w:rPr>
        <w:t>08.08.19-28.08.19 - </w:t>
      </w:r>
      <w:r w:rsidRPr="008C63D8">
        <w:rPr>
          <w:b/>
          <w:bCs/>
        </w:rPr>
        <w:t>31 500</w:t>
      </w:r>
      <w:r w:rsidRPr="008C63D8">
        <w:rPr>
          <w:b/>
        </w:rPr>
        <w:t> </w:t>
      </w:r>
      <w:r w:rsidRPr="008C63D8">
        <w:rPr>
          <w:b/>
          <w:bCs/>
        </w:rPr>
        <w:t>руб</w:t>
      </w:r>
      <w:r w:rsidR="00207E0C">
        <w:rPr>
          <w:b/>
          <w:bCs/>
        </w:rPr>
        <w:t>.</w:t>
      </w:r>
    </w:p>
    <w:p w:rsidR="00207E0C" w:rsidRPr="00785783" w:rsidRDefault="00207E0C" w:rsidP="008C63D8">
      <w:pPr>
        <w:pStyle w:val="a3"/>
      </w:pPr>
      <w:r w:rsidRPr="00785783">
        <w:t>Железнодорожный проезд (плацкарта)</w:t>
      </w:r>
      <w:r>
        <w:rPr>
          <w:b/>
        </w:rPr>
        <w:t xml:space="preserve"> – 12 300 рублей </w:t>
      </w:r>
      <w:r w:rsidRPr="00785783">
        <w:t>(включает педагогическое сопровождение, медицинское сопровождение и горячее питание)</w:t>
      </w:r>
    </w:p>
    <w:p w:rsidR="00207E0C" w:rsidRDefault="00E60FDD" w:rsidP="008C63D8">
      <w:pPr>
        <w:pStyle w:val="a3"/>
        <w:rPr>
          <w:b/>
        </w:rPr>
      </w:pPr>
      <w:r>
        <w:rPr>
          <w:noProof/>
        </w:rPr>
        <w:drawing>
          <wp:inline distT="0" distB="0" distL="0" distR="0" wp14:anchorId="45E9860A" wp14:editId="2AC80FCA">
            <wp:extent cx="1828800" cy="1371600"/>
            <wp:effectExtent l="19050" t="0" r="0" b="0"/>
            <wp:docPr id="10" name="Рисунок 10" descr="http://sko-lotos.ru/uploads/thumbs192x144/2015-03/_____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o-lotos.ru/uploads/thumbs192x144/2015-03/______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B37CA" wp14:editId="35282F6D">
            <wp:extent cx="1828800" cy="1371600"/>
            <wp:effectExtent l="19050" t="0" r="0" b="0"/>
            <wp:docPr id="7" name="Рисунок 7" descr="http://sko-lotos.ru/uploads/thumbs192x144/2015-03/___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-lotos.ru/uploads/thumbs192x144/2015-03/____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42FC3" wp14:editId="62392D8B">
            <wp:extent cx="1828800" cy="1371600"/>
            <wp:effectExtent l="19050" t="0" r="0" b="0"/>
            <wp:docPr id="8" name="Рисунок 13" descr="http://sko-lotos.ru/uploads/thumbs192x144/2015-03/___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o-lotos.ru/uploads/thumbs192x144/2015-03/____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0C" w:rsidRDefault="009F1525" w:rsidP="008C63D8">
      <w:pPr>
        <w:pStyle w:val="a3"/>
        <w:rPr>
          <w:b/>
        </w:rPr>
      </w:pPr>
      <w:r>
        <w:rPr>
          <w:noProof/>
        </w:rPr>
        <w:drawing>
          <wp:inline distT="0" distB="0" distL="0" distR="0" wp14:anchorId="79603C3D" wp14:editId="7BF3DC34">
            <wp:extent cx="1828800" cy="1371600"/>
            <wp:effectExtent l="19050" t="0" r="0" b="0"/>
            <wp:docPr id="14" name="Рисунок 25" descr="http://sko-lotos.ru/uploads/thumbs192x144/2015-03/__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ko-lotos.ru/uploads/thumbs192x144/2015-03/____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FDD">
        <w:rPr>
          <w:noProof/>
        </w:rPr>
        <w:drawing>
          <wp:inline distT="0" distB="0" distL="0" distR="0" wp14:anchorId="03206696" wp14:editId="0D0C37C6">
            <wp:extent cx="1828800" cy="1371600"/>
            <wp:effectExtent l="19050" t="0" r="0" b="0"/>
            <wp:docPr id="18" name="Рисунок 16" descr="http://sko-lotos.ru/uploads/thumbs192x144/2015-03/___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o-lotos.ru/uploads/thumbs192x144/2015-03/___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FDD">
        <w:rPr>
          <w:noProof/>
        </w:rPr>
        <w:drawing>
          <wp:inline distT="0" distB="0" distL="0" distR="0" wp14:anchorId="5EC7E400" wp14:editId="3582BC73">
            <wp:extent cx="1828800" cy="1371600"/>
            <wp:effectExtent l="19050" t="0" r="0" b="0"/>
            <wp:docPr id="20" name="Рисунок 19" descr="http://sko-lotos.ru/uploads/thumbs192x144/2015-03/___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ko-lotos.ru/uploads/thumbs192x144/2015-03/___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FDD">
        <w:rPr>
          <w:noProof/>
        </w:rPr>
        <w:drawing>
          <wp:inline distT="0" distB="0" distL="0" distR="0" wp14:anchorId="47788301" wp14:editId="7546A91B">
            <wp:extent cx="1828800" cy="1371600"/>
            <wp:effectExtent l="19050" t="0" r="0" b="0"/>
            <wp:docPr id="23" name="Рисунок 22" descr="http://sko-lotos.ru/uploads/thumbs192x144/2015-03/__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ko-lotos.ru/uploads/thumbs192x144/2015-03/____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E72A0" wp14:editId="38003A12">
            <wp:extent cx="1828800" cy="1371600"/>
            <wp:effectExtent l="19050" t="0" r="0" b="0"/>
            <wp:docPr id="15" name="Рисунок 28" descr="http://sko-lotos.ru/uploads/thumbs192x144/2015-03/__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ko-lotos.ru/uploads/thumbs192x144/2015-03/___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6A780E9" wp14:editId="230947DB">
            <wp:extent cx="1828800" cy="1371600"/>
            <wp:effectExtent l="19050" t="0" r="0" b="0"/>
            <wp:docPr id="17" name="Рисунок 31" descr="http://sko-lotos.ru/uploads/thumbs192x144/2015-03/___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ko-lotos.ru/uploads/thumbs192x144/2015-03/___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07E0C" w:rsidRDefault="00207E0C" w:rsidP="008C63D8">
      <w:pPr>
        <w:pStyle w:val="a3"/>
        <w:rPr>
          <w:b/>
        </w:rPr>
      </w:pPr>
    </w:p>
    <w:p w:rsidR="00207E0C" w:rsidRDefault="00207E0C" w:rsidP="008C63D8">
      <w:pPr>
        <w:pStyle w:val="a3"/>
        <w:rPr>
          <w:b/>
        </w:rPr>
      </w:pPr>
    </w:p>
    <w:p w:rsidR="00207E0C" w:rsidRDefault="00207E0C" w:rsidP="008C63D8">
      <w:pPr>
        <w:pStyle w:val="a3"/>
        <w:rPr>
          <w:b/>
        </w:rPr>
      </w:pPr>
    </w:p>
    <w:p w:rsidR="00207E0C" w:rsidRDefault="00207E0C" w:rsidP="008C63D8">
      <w:pPr>
        <w:pStyle w:val="a3"/>
        <w:rPr>
          <w:b/>
        </w:rPr>
      </w:pPr>
    </w:p>
    <w:p w:rsidR="00207E0C" w:rsidRPr="008C63D8" w:rsidRDefault="00207E0C" w:rsidP="008C63D8">
      <w:pPr>
        <w:pStyle w:val="a3"/>
        <w:rPr>
          <w:b/>
        </w:rPr>
      </w:pPr>
    </w:p>
    <w:p w:rsidR="00A4350D" w:rsidRPr="00E60FDD" w:rsidRDefault="00A4350D" w:rsidP="00E60FDD">
      <w:pPr>
        <w:pStyle w:val="a3"/>
        <w:shd w:val="clear" w:color="auto" w:fill="FFFFFF"/>
        <w:tabs>
          <w:tab w:val="left" w:pos="540"/>
        </w:tabs>
        <w:spacing w:after="0" w:afterAutospacing="0" w:line="240" w:lineRule="atLeast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      </w:t>
      </w:r>
    </w:p>
    <w:p w:rsidR="0063440B" w:rsidRDefault="0063440B" w:rsidP="0063440B">
      <w:pPr>
        <w:pStyle w:val="a3"/>
        <w:shd w:val="clear" w:color="auto" w:fill="FFFFFF"/>
        <w:tabs>
          <w:tab w:val="left" w:pos="210"/>
        </w:tabs>
        <w:spacing w:after="0" w:afterAutospacing="0" w:line="240" w:lineRule="atLeast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       </w:t>
      </w:r>
    </w:p>
    <w:p w:rsidR="00AB3210" w:rsidRDefault="00AB3210" w:rsidP="00080591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AB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FDD" w:rsidRDefault="00E60FDD" w:rsidP="00E60F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0FDD" w:rsidSect="007670D3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0"/>
    <w:rsid w:val="000409A0"/>
    <w:rsid w:val="00080591"/>
    <w:rsid w:val="001C56DA"/>
    <w:rsid w:val="00207E0C"/>
    <w:rsid w:val="00216C3F"/>
    <w:rsid w:val="002918A3"/>
    <w:rsid w:val="002A10C4"/>
    <w:rsid w:val="004B26A6"/>
    <w:rsid w:val="0053790C"/>
    <w:rsid w:val="005F0188"/>
    <w:rsid w:val="0060333D"/>
    <w:rsid w:val="0063440B"/>
    <w:rsid w:val="006F1FA2"/>
    <w:rsid w:val="007670D3"/>
    <w:rsid w:val="00785783"/>
    <w:rsid w:val="007917AE"/>
    <w:rsid w:val="0079181F"/>
    <w:rsid w:val="00795DE0"/>
    <w:rsid w:val="007C2670"/>
    <w:rsid w:val="00804E2D"/>
    <w:rsid w:val="008315E0"/>
    <w:rsid w:val="00834F4C"/>
    <w:rsid w:val="008575A2"/>
    <w:rsid w:val="008C63D8"/>
    <w:rsid w:val="00912EAD"/>
    <w:rsid w:val="00953FE4"/>
    <w:rsid w:val="009D0202"/>
    <w:rsid w:val="009D2222"/>
    <w:rsid w:val="009D6CC3"/>
    <w:rsid w:val="009F1525"/>
    <w:rsid w:val="00A25C64"/>
    <w:rsid w:val="00A268DC"/>
    <w:rsid w:val="00A4350D"/>
    <w:rsid w:val="00AB3210"/>
    <w:rsid w:val="00AE440C"/>
    <w:rsid w:val="00B07BFE"/>
    <w:rsid w:val="00B75377"/>
    <w:rsid w:val="00C438E0"/>
    <w:rsid w:val="00D931A0"/>
    <w:rsid w:val="00E11DF4"/>
    <w:rsid w:val="00E60FDD"/>
    <w:rsid w:val="00E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701E6-2A72-489E-B276-BA746C7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5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8A3"/>
    <w:rPr>
      <w:i/>
      <w:iCs/>
    </w:rPr>
  </w:style>
  <w:style w:type="character" w:customStyle="1" w:styleId="apple-converted-space">
    <w:name w:val="apple-converted-space"/>
    <w:basedOn w:val="a0"/>
    <w:rsid w:val="002918A3"/>
  </w:style>
  <w:style w:type="paragraph" w:styleId="a5">
    <w:name w:val="Balloon Text"/>
    <w:basedOn w:val="a"/>
    <w:link w:val="a6"/>
    <w:uiPriority w:val="99"/>
    <w:semiHidden/>
    <w:unhideWhenUsed/>
    <w:rsid w:val="0029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01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0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805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B07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07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B0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Мухин</dc:creator>
  <cp:lastModifiedBy>ПРОН-М</cp:lastModifiedBy>
  <cp:revision>8</cp:revision>
  <dcterms:created xsi:type="dcterms:W3CDTF">2019-02-12T13:54:00Z</dcterms:created>
  <dcterms:modified xsi:type="dcterms:W3CDTF">2019-02-13T11:23:00Z</dcterms:modified>
</cp:coreProperties>
</file>